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A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车辆总体参数</w:t>
      </w:r>
    </w:p>
    <w:p w14:paraId="79EA89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 基本参数</w:t>
      </w:r>
    </w:p>
    <w:p w14:paraId="71F61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车辆类型：8×4 换电式纯电动自卸车</w:t>
      </w:r>
    </w:p>
    <w:p w14:paraId="3840C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整车公告型号：SX3317MF346XSEV6</w:t>
      </w:r>
    </w:p>
    <w:p w14:paraId="79FEE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驱动形式：8×4</w:t>
      </w:r>
    </w:p>
    <w:p w14:paraId="433B5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准乘人数：2 人</w:t>
      </w:r>
    </w:p>
    <w:p w14:paraId="796D5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整车外形尺寸（长 × 宽 × 高）：9600mm×2550mm×3500mm</w:t>
      </w:r>
    </w:p>
    <w:p w14:paraId="109FF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轴距：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1800+3375+1400mm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（公差 ±5mm）</w:t>
      </w:r>
    </w:p>
    <w:p w14:paraId="01817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最高车速 / 限速：89km/h，限速不可篡改、不可解除</w:t>
      </w:r>
    </w:p>
    <w:p w14:paraId="15C6D4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 动力与传动系统</w:t>
      </w:r>
    </w:p>
    <w:p w14:paraId="189A1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驱动电机：永磁同步电机，额定功率≥360kW，峰值功率≥550kW，峰值扭矩≥3060N・m，防护等级 IP67，绝缘电阻≥20MΩ</w:t>
      </w:r>
    </w:p>
    <w:p w14:paraId="0124B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变速器：4 挡自动变速器，匹配 QH708 取力器</w:t>
      </w:r>
    </w:p>
    <w:p w14:paraId="3176F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悬架形式：前后多片簧</w:t>
      </w:r>
    </w:p>
    <w:p w14:paraId="36CE64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 底盘与安全配置</w:t>
      </w:r>
    </w:p>
    <w:p w14:paraId="123F7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车架：850×300×80 (8+7) mm</w:t>
      </w:r>
    </w:p>
    <w:p w14:paraId="377C8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制动系统：鼓式制动器，标配 ABS+ASR</w:t>
      </w:r>
    </w:p>
    <w:p w14:paraId="0F0FF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轮胎：12.00R20</w:t>
      </w:r>
    </w:p>
    <w:p w14:paraId="339FDF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安全防护：金属保险杠、侧防护、后防护、防飞溅装置；六方位高清影像（360° 全景）、六路环境监控、碰撞预警、车道偏离预警</w:t>
      </w:r>
    </w:p>
    <w:p w14:paraId="3D02F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驾驶室：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标准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驾驶室、气囊座椅（带通风、加热、扶手）、电动车窗、自动恒温空调、多功能方向盘、LED 大灯、倒车照明、蓝色不发光前标志、雨刮器、基础随车工具</w:t>
      </w:r>
    </w:p>
    <w:p w14:paraId="5AFF47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 换电系统</w:t>
      </w:r>
    </w:p>
    <w:p w14:paraId="40E51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883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动力电池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：宁德时代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400kW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6B53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换电模式：双枪人工快速换电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CB5B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换电接口：国标统一接口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80CB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充电兼容：双枪 600A 快充、单枪 250A 慢充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95B8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三、动力电池系统参数</w:t>
      </w:r>
    </w:p>
    <w:tbl>
      <w:tblPr>
        <w:tblStyle w:val="5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07"/>
        <w:gridCol w:w="2905"/>
        <w:gridCol w:w="3685"/>
      </w:tblGrid>
      <w:tr w14:paraId="0AC7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0" w:type="dxa"/>
            <w:noWrap w:val="0"/>
            <w:vAlign w:val="center"/>
          </w:tcPr>
          <w:p w14:paraId="18F1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bookmarkStart w:id="0" w:name="_Hlk166008187"/>
            <w:r>
              <w:rPr>
                <w:b/>
                <w:sz w:val="21"/>
                <w:szCs w:val="21"/>
              </w:rPr>
              <w:t>序号</w:t>
            </w:r>
          </w:p>
        </w:tc>
        <w:tc>
          <w:tcPr>
            <w:tcW w:w="2907" w:type="dxa"/>
            <w:noWrap w:val="0"/>
            <w:vAlign w:val="center"/>
          </w:tcPr>
          <w:p w14:paraId="7F90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项目名称</w:t>
            </w:r>
          </w:p>
        </w:tc>
        <w:tc>
          <w:tcPr>
            <w:tcW w:w="2905" w:type="dxa"/>
            <w:noWrap w:val="0"/>
            <w:vAlign w:val="center"/>
          </w:tcPr>
          <w:p w14:paraId="598B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技术参数</w:t>
            </w:r>
          </w:p>
        </w:tc>
        <w:tc>
          <w:tcPr>
            <w:tcW w:w="3685" w:type="dxa"/>
            <w:noWrap w:val="0"/>
            <w:vAlign w:val="center"/>
          </w:tcPr>
          <w:p w14:paraId="7B65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备注</w:t>
            </w:r>
          </w:p>
        </w:tc>
      </w:tr>
      <w:tr w14:paraId="3E24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0" w:type="dxa"/>
            <w:noWrap w:val="0"/>
            <w:vAlign w:val="center"/>
          </w:tcPr>
          <w:p w14:paraId="6CEF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456D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短期（＜3个月）</w:t>
            </w:r>
            <w:r>
              <w:rPr>
                <w:sz w:val="21"/>
                <w:szCs w:val="21"/>
              </w:rPr>
              <w:t>存储温度</w:t>
            </w:r>
          </w:p>
        </w:tc>
        <w:tc>
          <w:tcPr>
            <w:tcW w:w="2905" w:type="dxa"/>
            <w:noWrap w:val="0"/>
            <w:vAlign w:val="center"/>
          </w:tcPr>
          <w:p w14:paraId="3033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-3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~+</w:t>
            </w:r>
            <w:r>
              <w:rPr>
                <w:rFonts w:hint="eastAsia"/>
                <w:sz w:val="21"/>
                <w:szCs w:val="21"/>
              </w:rPr>
              <w:t>65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  <w:tc>
          <w:tcPr>
            <w:tcW w:w="3685" w:type="dxa"/>
            <w:noWrap w:val="0"/>
            <w:vAlign w:val="center"/>
          </w:tcPr>
          <w:p w14:paraId="2277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238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6624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907" w:type="dxa"/>
            <w:noWrap w:val="0"/>
            <w:vAlign w:val="center"/>
          </w:tcPr>
          <w:p w14:paraId="24BF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长期（≥3个月）</w:t>
            </w:r>
            <w:r>
              <w:rPr>
                <w:sz w:val="21"/>
                <w:szCs w:val="21"/>
              </w:rPr>
              <w:t>存储温度</w:t>
            </w:r>
          </w:p>
        </w:tc>
        <w:tc>
          <w:tcPr>
            <w:tcW w:w="2905" w:type="dxa"/>
            <w:noWrap w:val="0"/>
            <w:vAlign w:val="center"/>
          </w:tcPr>
          <w:p w14:paraId="709C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-20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~</w:t>
            </w:r>
            <w:r>
              <w:rPr>
                <w:rFonts w:ascii="宋体" w:hAnsi="宋体" w:cs="宋体"/>
                <w:sz w:val="21"/>
                <w:szCs w:val="21"/>
              </w:rPr>
              <w:t>+</w:t>
            </w:r>
            <w:r>
              <w:rPr>
                <w:sz w:val="21"/>
                <w:szCs w:val="21"/>
              </w:rPr>
              <w:t>40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  <w:tc>
          <w:tcPr>
            <w:tcW w:w="3685" w:type="dxa"/>
            <w:noWrap w:val="0"/>
            <w:vAlign w:val="center"/>
          </w:tcPr>
          <w:p w14:paraId="170D9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</w:t>
            </w:r>
            <w:r>
              <w:rPr>
                <w:rFonts w:hint="eastAsia" w:ascii="宋体" w:hAnsi="宋体" w:cs="宋体"/>
                <w:sz w:val="21"/>
                <w:szCs w:val="21"/>
              </w:rPr>
              <w:t>范围</w:t>
            </w:r>
            <w:r>
              <w:rPr>
                <w:rFonts w:ascii="宋体" w:hAnsi="宋体" w:cs="宋体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40%~80%</w:t>
            </w:r>
          </w:p>
          <w:p w14:paraId="7862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每三个月</w:t>
            </w:r>
            <w:r>
              <w:rPr>
                <w:rFonts w:ascii="宋体" w:hAnsi="宋体" w:cs="宋体"/>
                <w:sz w:val="21"/>
                <w:szCs w:val="21"/>
              </w:rPr>
              <w:t>进行一</w:t>
            </w:r>
            <w:r>
              <w:rPr>
                <w:rFonts w:hint="eastAsia" w:ascii="宋体" w:hAnsi="宋体" w:cs="宋体"/>
                <w:sz w:val="21"/>
                <w:szCs w:val="21"/>
              </w:rPr>
              <w:t>次</w:t>
            </w:r>
            <w:r>
              <w:rPr>
                <w:rFonts w:ascii="宋体" w:hAnsi="宋体" w:cs="宋体"/>
                <w:sz w:val="21"/>
                <w:szCs w:val="21"/>
              </w:rPr>
              <w:t>满充</w:t>
            </w:r>
            <w:r>
              <w:rPr>
                <w:rFonts w:hint="eastAsia" w:ascii="宋体" w:hAnsi="宋体" w:cs="宋体"/>
                <w:sz w:val="21"/>
                <w:szCs w:val="21"/>
              </w:rPr>
              <w:t>电</w:t>
            </w:r>
          </w:p>
        </w:tc>
      </w:tr>
      <w:tr w14:paraId="6B83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66CD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07" w:type="dxa"/>
            <w:noWrap w:val="0"/>
            <w:vAlign w:val="center"/>
          </w:tcPr>
          <w:p w14:paraId="06A7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工作环境温度</w:t>
            </w:r>
          </w:p>
        </w:tc>
        <w:tc>
          <w:tcPr>
            <w:tcW w:w="2905" w:type="dxa"/>
            <w:noWrap w:val="0"/>
            <w:vAlign w:val="center"/>
          </w:tcPr>
          <w:p w14:paraId="7C5D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系统：-35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~+65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  <w:p w14:paraId="62F0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电池充电：</w:t>
            </w:r>
            <w:r>
              <w:rPr>
                <w:rFonts w:hint="eastAsia"/>
                <w:sz w:val="21"/>
                <w:szCs w:val="21"/>
              </w:rPr>
              <w:t>-5</w:t>
            </w:r>
            <w:r>
              <w:rPr>
                <w:sz w:val="21"/>
                <w:szCs w:val="21"/>
              </w:rPr>
              <w:t>～+6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  <w:p w14:paraId="5668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电池放电：-35～+65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  <w:tc>
          <w:tcPr>
            <w:tcW w:w="3685" w:type="dxa"/>
            <w:noWrap w:val="0"/>
            <w:vAlign w:val="center"/>
          </w:tcPr>
          <w:p w14:paraId="0857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电池系统配置加热方案，温度在0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以下，先启动加热装置待电池温度上升至0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开始充电。</w:t>
            </w:r>
          </w:p>
        </w:tc>
      </w:tr>
      <w:tr w14:paraId="40BA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1750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907" w:type="dxa"/>
            <w:noWrap w:val="0"/>
            <w:vAlign w:val="center"/>
          </w:tcPr>
          <w:p w14:paraId="75F6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工作环境相对湿度</w:t>
            </w:r>
          </w:p>
        </w:tc>
        <w:tc>
          <w:tcPr>
            <w:tcW w:w="2905" w:type="dxa"/>
            <w:noWrap w:val="0"/>
            <w:vAlign w:val="center"/>
          </w:tcPr>
          <w:p w14:paraId="5561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≤85%</w:t>
            </w:r>
          </w:p>
        </w:tc>
        <w:tc>
          <w:tcPr>
            <w:tcW w:w="3685" w:type="dxa"/>
            <w:noWrap w:val="0"/>
            <w:vAlign w:val="center"/>
          </w:tcPr>
          <w:p w14:paraId="7B54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2CD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3D2F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907" w:type="dxa"/>
            <w:noWrap w:val="0"/>
            <w:vAlign w:val="center"/>
          </w:tcPr>
          <w:p w14:paraId="380E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额定容量(Ah)</w:t>
            </w:r>
          </w:p>
        </w:tc>
        <w:tc>
          <w:tcPr>
            <w:tcW w:w="2905" w:type="dxa"/>
            <w:noWrap w:val="0"/>
            <w:vAlign w:val="center"/>
          </w:tcPr>
          <w:p w14:paraId="5D80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648</w:t>
            </w:r>
          </w:p>
        </w:tc>
        <w:tc>
          <w:tcPr>
            <w:tcW w:w="3685" w:type="dxa"/>
            <w:noWrap w:val="0"/>
            <w:vAlign w:val="center"/>
          </w:tcPr>
          <w:p w14:paraId="14CD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1C</w:t>
            </w:r>
            <w:r>
              <w:rPr>
                <w:rFonts w:hint="eastAsia"/>
                <w:sz w:val="21"/>
                <w:szCs w:val="21"/>
              </w:rPr>
              <w:t>/1C充放</w:t>
            </w:r>
            <w:r>
              <w:rPr>
                <w:sz w:val="21"/>
                <w:szCs w:val="21"/>
              </w:rPr>
              <w:t>，100%DOD，BOL,25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</w:tr>
      <w:tr w14:paraId="5B88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680" w:type="dxa"/>
            <w:noWrap w:val="0"/>
            <w:vAlign w:val="center"/>
          </w:tcPr>
          <w:p w14:paraId="1F45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907" w:type="dxa"/>
            <w:noWrap w:val="0"/>
            <w:vAlign w:val="center"/>
          </w:tcPr>
          <w:p w14:paraId="2C52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标称电压(V)</w:t>
            </w:r>
          </w:p>
        </w:tc>
        <w:tc>
          <w:tcPr>
            <w:tcW w:w="2905" w:type="dxa"/>
            <w:noWrap w:val="0"/>
            <w:vAlign w:val="center"/>
          </w:tcPr>
          <w:p w14:paraId="57E2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618.24</w:t>
            </w:r>
          </w:p>
        </w:tc>
        <w:tc>
          <w:tcPr>
            <w:tcW w:w="3685" w:type="dxa"/>
            <w:noWrap w:val="0"/>
            <w:vAlign w:val="center"/>
          </w:tcPr>
          <w:p w14:paraId="4A28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7825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80" w:type="dxa"/>
            <w:noWrap w:val="0"/>
            <w:vAlign w:val="center"/>
          </w:tcPr>
          <w:p w14:paraId="48CD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907" w:type="dxa"/>
            <w:noWrap w:val="0"/>
            <w:vAlign w:val="center"/>
          </w:tcPr>
          <w:p w14:paraId="6B70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工作电压范围(V)</w:t>
            </w:r>
          </w:p>
        </w:tc>
        <w:tc>
          <w:tcPr>
            <w:tcW w:w="2905" w:type="dxa"/>
            <w:noWrap w:val="0"/>
            <w:vAlign w:val="center"/>
          </w:tcPr>
          <w:p w14:paraId="4EEA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480~700.8</w:t>
            </w:r>
          </w:p>
        </w:tc>
        <w:tc>
          <w:tcPr>
            <w:tcW w:w="3685" w:type="dxa"/>
            <w:noWrap w:val="0"/>
            <w:vAlign w:val="center"/>
          </w:tcPr>
          <w:p w14:paraId="2D6E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单体2.5V~3.65V</w:t>
            </w:r>
          </w:p>
        </w:tc>
      </w:tr>
      <w:tr w14:paraId="7AF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0" w:type="dxa"/>
            <w:noWrap w:val="0"/>
            <w:vAlign w:val="center"/>
          </w:tcPr>
          <w:p w14:paraId="4A69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907" w:type="dxa"/>
            <w:noWrap w:val="0"/>
            <w:vAlign w:val="center"/>
          </w:tcPr>
          <w:p w14:paraId="0BD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比能量(Wh/Kg)</w:t>
            </w:r>
          </w:p>
        </w:tc>
        <w:tc>
          <w:tcPr>
            <w:tcW w:w="2905" w:type="dxa"/>
            <w:noWrap w:val="0"/>
            <w:vAlign w:val="center"/>
          </w:tcPr>
          <w:p w14:paraId="4E93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＞1</w:t>
            </w:r>
            <w:r>
              <w:rPr>
                <w:rFonts w:hint="eastAsia"/>
                <w:sz w:val="21"/>
                <w:szCs w:val="21"/>
              </w:rPr>
              <w:t>65</w:t>
            </w:r>
            <w:r>
              <w:rPr>
                <w:sz w:val="21"/>
                <w:szCs w:val="21"/>
              </w:rPr>
              <w:t>Wh/Kg</w:t>
            </w:r>
          </w:p>
        </w:tc>
        <w:tc>
          <w:tcPr>
            <w:tcW w:w="3685" w:type="dxa"/>
            <w:noWrap w:val="0"/>
            <w:vAlign w:val="center"/>
          </w:tcPr>
          <w:p w14:paraId="15B6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1C</w:t>
            </w:r>
            <w:r>
              <w:rPr>
                <w:rFonts w:hint="eastAsia"/>
                <w:sz w:val="21"/>
                <w:szCs w:val="21"/>
              </w:rPr>
              <w:t>/1C充放</w:t>
            </w:r>
            <w:r>
              <w:rPr>
                <w:sz w:val="21"/>
                <w:szCs w:val="21"/>
              </w:rPr>
              <w:t>，100%DOD，BOL,25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</w:tr>
      <w:tr w14:paraId="17A8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0" w:type="dxa"/>
            <w:noWrap w:val="0"/>
            <w:vAlign w:val="center"/>
          </w:tcPr>
          <w:p w14:paraId="0132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907" w:type="dxa"/>
            <w:noWrap w:val="0"/>
            <w:vAlign w:val="top"/>
          </w:tcPr>
          <w:p w14:paraId="7737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SOC工作范围（%）</w:t>
            </w:r>
          </w:p>
        </w:tc>
        <w:tc>
          <w:tcPr>
            <w:tcW w:w="2905" w:type="dxa"/>
            <w:noWrap w:val="0"/>
            <w:vAlign w:val="top"/>
          </w:tcPr>
          <w:p w14:paraId="551F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0%~100%</w:t>
            </w:r>
          </w:p>
        </w:tc>
        <w:tc>
          <w:tcPr>
            <w:tcW w:w="3685" w:type="dxa"/>
            <w:noWrap w:val="0"/>
            <w:vAlign w:val="top"/>
          </w:tcPr>
          <w:p w14:paraId="1670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限功率阀值以故障列表为准</w:t>
            </w:r>
          </w:p>
        </w:tc>
      </w:tr>
      <w:tr w14:paraId="4F0C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0" w:type="dxa"/>
            <w:noWrap w:val="0"/>
            <w:vAlign w:val="center"/>
          </w:tcPr>
          <w:p w14:paraId="1CEC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907" w:type="dxa"/>
            <w:noWrap w:val="0"/>
            <w:vAlign w:val="top"/>
          </w:tcPr>
          <w:p w14:paraId="3142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出货状态SOC（%）</w:t>
            </w:r>
          </w:p>
        </w:tc>
        <w:tc>
          <w:tcPr>
            <w:tcW w:w="2905" w:type="dxa"/>
            <w:noWrap w:val="0"/>
            <w:vAlign w:val="center"/>
          </w:tcPr>
          <w:p w14:paraId="3882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40%</w:t>
            </w:r>
          </w:p>
        </w:tc>
        <w:tc>
          <w:tcPr>
            <w:tcW w:w="3685" w:type="dxa"/>
            <w:noWrap w:val="0"/>
            <w:vAlign w:val="center"/>
          </w:tcPr>
          <w:p w14:paraId="746C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7FA7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0" w:type="dxa"/>
            <w:noWrap w:val="0"/>
            <w:vAlign w:val="center"/>
          </w:tcPr>
          <w:p w14:paraId="5F6A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004A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热管理方式</w:t>
            </w:r>
          </w:p>
        </w:tc>
        <w:tc>
          <w:tcPr>
            <w:tcW w:w="2905" w:type="dxa"/>
            <w:noWrap w:val="0"/>
            <w:vAlign w:val="center"/>
          </w:tcPr>
          <w:p w14:paraId="584A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加热：</w:t>
            </w:r>
            <w:r>
              <w:rPr>
                <w:rFonts w:hint="eastAsia"/>
                <w:sz w:val="21"/>
                <w:szCs w:val="21"/>
              </w:rPr>
              <w:t>水热</w:t>
            </w:r>
          </w:p>
          <w:p w14:paraId="325E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冷却：水冷</w:t>
            </w:r>
          </w:p>
        </w:tc>
        <w:tc>
          <w:tcPr>
            <w:tcW w:w="3685" w:type="dxa"/>
            <w:noWrap w:val="0"/>
            <w:vAlign w:val="center"/>
          </w:tcPr>
          <w:p w14:paraId="5DA4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10B5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27A5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907" w:type="dxa"/>
            <w:noWrap w:val="0"/>
            <w:vAlign w:val="center"/>
          </w:tcPr>
          <w:p w14:paraId="00D4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电池成组方案</w:t>
            </w:r>
          </w:p>
        </w:tc>
        <w:tc>
          <w:tcPr>
            <w:tcW w:w="2905" w:type="dxa"/>
            <w:noWrap w:val="0"/>
            <w:vAlign w:val="center"/>
          </w:tcPr>
          <w:p w14:paraId="7CD3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 2 并 192 串，共2个</w:t>
            </w:r>
            <w:r>
              <w:rPr>
                <w:sz w:val="21"/>
                <w:szCs w:val="21"/>
              </w:rPr>
              <w:t>D06</w:t>
            </w:r>
            <w:r>
              <w:rPr>
                <w:rFonts w:hint="eastAsia"/>
                <w:sz w:val="21"/>
                <w:szCs w:val="21"/>
              </w:rPr>
              <w:t xml:space="preserve"> 箱（</w:t>
            </w:r>
            <w:r>
              <w:rPr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06 箱:1 并96 串）</w:t>
            </w:r>
          </w:p>
        </w:tc>
        <w:tc>
          <w:tcPr>
            <w:tcW w:w="3685" w:type="dxa"/>
            <w:noWrap w:val="0"/>
            <w:vAlign w:val="center"/>
          </w:tcPr>
          <w:p w14:paraId="7DB8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2×（5*L302C01）</w:t>
            </w:r>
          </w:p>
        </w:tc>
      </w:tr>
      <w:tr w14:paraId="7026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70F4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07" w:type="dxa"/>
            <w:noWrap w:val="0"/>
            <w:vAlign w:val="center"/>
          </w:tcPr>
          <w:p w14:paraId="3F37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额定存储能量(kWh)</w:t>
            </w:r>
          </w:p>
        </w:tc>
        <w:tc>
          <w:tcPr>
            <w:tcW w:w="2905" w:type="dxa"/>
            <w:noWrap w:val="0"/>
            <w:vAlign w:val="center"/>
          </w:tcPr>
          <w:p w14:paraId="5F21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400.61</w:t>
            </w:r>
          </w:p>
        </w:tc>
        <w:tc>
          <w:tcPr>
            <w:tcW w:w="3685" w:type="dxa"/>
            <w:noWrap w:val="0"/>
            <w:vAlign w:val="center"/>
          </w:tcPr>
          <w:p w14:paraId="2390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C充放</w:t>
            </w:r>
            <w:r>
              <w:rPr>
                <w:sz w:val="21"/>
                <w:szCs w:val="21"/>
              </w:rPr>
              <w:t>，100%DOD，BOL,25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</w:tr>
      <w:tr w14:paraId="79A1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204F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907" w:type="dxa"/>
            <w:noWrap w:val="0"/>
            <w:vAlign w:val="center"/>
          </w:tcPr>
          <w:p w14:paraId="0039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标准充电电流</w:t>
            </w:r>
          </w:p>
        </w:tc>
        <w:tc>
          <w:tcPr>
            <w:tcW w:w="2905" w:type="dxa"/>
            <w:noWrap w:val="0"/>
            <w:vAlign w:val="center"/>
          </w:tcPr>
          <w:p w14:paraId="1690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color w:val="000000"/>
                <w:spacing w:val="3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3"/>
                <w:sz w:val="21"/>
                <w:szCs w:val="21"/>
              </w:rPr>
              <w:t>6</w:t>
            </w:r>
            <w:r>
              <w:rPr>
                <w:color w:val="000000"/>
                <w:spacing w:val="3"/>
                <w:sz w:val="21"/>
                <w:szCs w:val="21"/>
              </w:rPr>
              <w:t>00A(双枪)</w:t>
            </w:r>
          </w:p>
        </w:tc>
        <w:tc>
          <w:tcPr>
            <w:tcW w:w="3685" w:type="dxa"/>
            <w:noWrap w:val="0"/>
            <w:vAlign w:val="center"/>
          </w:tcPr>
          <w:p w14:paraId="01DB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color w:val="000000"/>
                <w:sz w:val="21"/>
                <w:szCs w:val="21"/>
              </w:rPr>
              <w:t>~45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color w:val="000000"/>
                <w:sz w:val="21"/>
                <w:szCs w:val="21"/>
              </w:rPr>
              <w:t>，20%&lt;SOC&lt;80%）（标准快充）</w:t>
            </w:r>
            <w:r>
              <w:rPr>
                <w:rFonts w:hint="eastAsia"/>
                <w:color w:val="000000"/>
                <w:sz w:val="21"/>
                <w:szCs w:val="21"/>
              </w:rPr>
              <w:t>，单枪250A</w:t>
            </w:r>
          </w:p>
        </w:tc>
      </w:tr>
      <w:tr w14:paraId="5683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788E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907" w:type="dxa"/>
            <w:noWrap w:val="0"/>
            <w:vAlign w:val="center"/>
          </w:tcPr>
          <w:p w14:paraId="0AE3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BOL最大持续放电电流（A）</w:t>
            </w:r>
          </w:p>
        </w:tc>
        <w:tc>
          <w:tcPr>
            <w:tcW w:w="2905" w:type="dxa"/>
            <w:noWrap w:val="0"/>
            <w:vAlign w:val="center"/>
          </w:tcPr>
          <w:p w14:paraId="4B68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pacing w:val="3"/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</w:rPr>
              <w:t>6</w:t>
            </w:r>
            <w:r>
              <w:rPr>
                <w:spacing w:val="3"/>
                <w:sz w:val="21"/>
                <w:szCs w:val="21"/>
              </w:rPr>
              <w:t>00A</w:t>
            </w:r>
          </w:p>
        </w:tc>
        <w:tc>
          <w:tcPr>
            <w:tcW w:w="3685" w:type="dxa"/>
            <w:noWrap w:val="0"/>
            <w:vAlign w:val="center"/>
          </w:tcPr>
          <w:p w14:paraId="226B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,当电芯电压≤2.5V需停止放电。</w:t>
            </w:r>
          </w:p>
        </w:tc>
      </w:tr>
      <w:tr w14:paraId="4898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0F86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907" w:type="dxa"/>
            <w:noWrap w:val="0"/>
            <w:vAlign w:val="center"/>
          </w:tcPr>
          <w:p w14:paraId="7431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BOL短时峰值放电</w:t>
            </w:r>
            <w:r>
              <w:rPr>
                <w:rFonts w:hint="eastAsia"/>
                <w:sz w:val="21"/>
                <w:szCs w:val="21"/>
              </w:rPr>
              <w:t>电流</w:t>
            </w:r>
            <w:r>
              <w:rPr>
                <w:sz w:val="21"/>
                <w:szCs w:val="21"/>
              </w:rPr>
              <w:t xml:space="preserve"> (A)</w:t>
            </w:r>
          </w:p>
          <w:p w14:paraId="017AA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，SOC50%，</w:t>
            </w:r>
            <w:r>
              <w:rPr>
                <w:rFonts w:hint="eastAsia"/>
                <w:sz w:val="21"/>
                <w:szCs w:val="21"/>
              </w:rPr>
              <w:t>60s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2905" w:type="dxa"/>
            <w:noWrap w:val="0"/>
            <w:vAlign w:val="center"/>
          </w:tcPr>
          <w:p w14:paraId="0BB6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3685" w:type="dxa"/>
            <w:noWrap w:val="0"/>
            <w:vAlign w:val="center"/>
          </w:tcPr>
          <w:p w14:paraId="33F0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3DFA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3B11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907" w:type="dxa"/>
            <w:noWrap w:val="0"/>
            <w:vAlign w:val="center"/>
          </w:tcPr>
          <w:p w14:paraId="0EB6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BOL短时峰值充电</w:t>
            </w:r>
            <w:r>
              <w:rPr>
                <w:rFonts w:hint="eastAsia"/>
                <w:sz w:val="21"/>
                <w:szCs w:val="21"/>
              </w:rPr>
              <w:t>电流</w:t>
            </w:r>
            <w:r>
              <w:rPr>
                <w:sz w:val="21"/>
                <w:szCs w:val="21"/>
              </w:rPr>
              <w:t>(A)</w:t>
            </w:r>
          </w:p>
          <w:p w14:paraId="7941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，SOC50%，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0s）</w:t>
            </w:r>
          </w:p>
        </w:tc>
        <w:tc>
          <w:tcPr>
            <w:tcW w:w="2905" w:type="dxa"/>
            <w:noWrap w:val="0"/>
            <w:vAlign w:val="center"/>
          </w:tcPr>
          <w:p w14:paraId="0AF4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3685" w:type="dxa"/>
            <w:noWrap w:val="0"/>
            <w:vAlign w:val="center"/>
          </w:tcPr>
          <w:p w14:paraId="59B59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  <w:highlight w:val="yellow"/>
              </w:rPr>
            </w:pPr>
          </w:p>
        </w:tc>
      </w:tr>
      <w:tr w14:paraId="23E7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1BDF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907" w:type="dxa"/>
            <w:noWrap w:val="0"/>
            <w:vAlign w:val="center"/>
          </w:tcPr>
          <w:p w14:paraId="5759B0A2">
            <w:pPr>
              <w:keepNext w:val="0"/>
              <w:keepLines w:val="0"/>
              <w:pageBreakBefore w:val="0"/>
              <w:widowControl w:val="0"/>
              <w:tabs>
                <w:tab w:val="left" w:pos="139"/>
                <w:tab w:val="right" w:leader="dot" w:pos="9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自放电率/月</w:t>
            </w:r>
          </w:p>
        </w:tc>
        <w:tc>
          <w:tcPr>
            <w:tcW w:w="2905" w:type="dxa"/>
            <w:noWrap w:val="0"/>
            <w:vAlign w:val="center"/>
          </w:tcPr>
          <w:p w14:paraId="6FD0F4E9">
            <w:pPr>
              <w:keepNext w:val="0"/>
              <w:keepLines w:val="0"/>
              <w:pageBreakBefore w:val="0"/>
              <w:widowControl w:val="0"/>
              <w:tabs>
                <w:tab w:val="left" w:pos="139"/>
                <w:tab w:val="right" w:leader="dot" w:pos="9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＜3.5%</w:t>
            </w:r>
          </w:p>
        </w:tc>
        <w:tc>
          <w:tcPr>
            <w:tcW w:w="3685" w:type="dxa"/>
            <w:noWrap w:val="0"/>
            <w:vAlign w:val="center"/>
          </w:tcPr>
          <w:p w14:paraId="0E272A15">
            <w:pPr>
              <w:keepNext w:val="0"/>
              <w:keepLines w:val="0"/>
              <w:pageBreakBefore w:val="0"/>
              <w:widowControl w:val="0"/>
              <w:tabs>
                <w:tab w:val="left" w:pos="139"/>
                <w:tab w:val="right" w:leader="dot" w:pos="9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，SOC40%，新电池存储3个月后</w:t>
            </w:r>
          </w:p>
        </w:tc>
      </w:tr>
      <w:tr w14:paraId="2EBB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80" w:type="dxa"/>
            <w:noWrap w:val="0"/>
            <w:vAlign w:val="center"/>
          </w:tcPr>
          <w:p w14:paraId="1CA7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907" w:type="dxa"/>
            <w:noWrap w:val="0"/>
            <w:vAlign w:val="center"/>
          </w:tcPr>
          <w:p w14:paraId="6113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绝缘要求</w:t>
            </w:r>
          </w:p>
        </w:tc>
        <w:tc>
          <w:tcPr>
            <w:tcW w:w="2905" w:type="dxa"/>
            <w:noWrap w:val="0"/>
            <w:vAlign w:val="center"/>
          </w:tcPr>
          <w:p w14:paraId="7292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MΩ</w:t>
            </w:r>
          </w:p>
        </w:tc>
        <w:tc>
          <w:tcPr>
            <w:tcW w:w="3685" w:type="dxa"/>
            <w:noWrap w:val="0"/>
            <w:vAlign w:val="center"/>
          </w:tcPr>
          <w:p w14:paraId="36E5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参考GB 18384进行测试，测试时禁止BMS进行绝缘检测</w:t>
            </w:r>
          </w:p>
        </w:tc>
      </w:tr>
      <w:tr w14:paraId="0B57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680" w:type="dxa"/>
            <w:noWrap w:val="0"/>
            <w:vAlign w:val="center"/>
          </w:tcPr>
          <w:p w14:paraId="46D4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907" w:type="dxa"/>
            <w:noWrap w:val="0"/>
            <w:vAlign w:val="center"/>
          </w:tcPr>
          <w:p w14:paraId="5E48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IP防护等级</w:t>
            </w:r>
          </w:p>
        </w:tc>
        <w:tc>
          <w:tcPr>
            <w:tcW w:w="2905" w:type="dxa"/>
            <w:noWrap w:val="0"/>
            <w:vAlign w:val="center"/>
          </w:tcPr>
          <w:p w14:paraId="3167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电池</w:t>
            </w:r>
            <w:r>
              <w:rPr>
                <w:sz w:val="21"/>
                <w:szCs w:val="21"/>
              </w:rPr>
              <w:t>箱：IP68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接线盒、控制盒：IP67</w:t>
            </w:r>
          </w:p>
        </w:tc>
        <w:tc>
          <w:tcPr>
            <w:tcW w:w="3685" w:type="dxa"/>
            <w:noWrap w:val="0"/>
            <w:vAlign w:val="center"/>
          </w:tcPr>
          <w:p w14:paraId="465A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</w:p>
        </w:tc>
      </w:tr>
      <w:tr w14:paraId="31BD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680" w:type="dxa"/>
            <w:noWrap w:val="0"/>
            <w:vAlign w:val="center"/>
          </w:tcPr>
          <w:p w14:paraId="17F4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3F32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电芯一致性</w:t>
            </w:r>
          </w:p>
        </w:tc>
        <w:tc>
          <w:tcPr>
            <w:tcW w:w="2905" w:type="dxa"/>
            <w:noWrap w:val="0"/>
            <w:vAlign w:val="center"/>
          </w:tcPr>
          <w:p w14:paraId="3828E914">
            <w:pPr>
              <w:keepNext w:val="0"/>
              <w:keepLines w:val="0"/>
              <w:pageBreakBefore w:val="0"/>
              <w:widowControl w:val="0"/>
              <w:tabs>
                <w:tab w:val="left" w:pos="139"/>
                <w:tab w:val="right" w:leader="dot" w:pos="9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容量一致性≤8%</w:t>
            </w:r>
          </w:p>
        </w:tc>
        <w:tc>
          <w:tcPr>
            <w:tcW w:w="3685" w:type="dxa"/>
            <w:noWrap w:val="0"/>
            <w:vAlign w:val="center"/>
          </w:tcPr>
          <w:p w14:paraId="1483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新电池，40%SOC，25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</w:p>
        </w:tc>
      </w:tr>
      <w:tr w14:paraId="57E7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680" w:type="dxa"/>
            <w:noWrap w:val="0"/>
            <w:vAlign w:val="center"/>
          </w:tcPr>
          <w:p w14:paraId="38C6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907" w:type="dxa"/>
            <w:noWrap w:val="0"/>
            <w:vAlign w:val="center"/>
          </w:tcPr>
          <w:p w14:paraId="6416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电池</w:t>
            </w:r>
            <w:r>
              <w:rPr>
                <w:sz w:val="21"/>
                <w:szCs w:val="21"/>
              </w:rPr>
              <w:t>质量(</w:t>
            </w:r>
            <w:r>
              <w:rPr>
                <w:rFonts w:hint="eastAsia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g)</w:t>
            </w:r>
          </w:p>
        </w:tc>
        <w:tc>
          <w:tcPr>
            <w:tcW w:w="2905" w:type="dxa"/>
            <w:noWrap w:val="0"/>
            <w:vAlign w:val="center"/>
          </w:tcPr>
          <w:p w14:paraId="6490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2488</w:t>
            </w:r>
          </w:p>
        </w:tc>
        <w:tc>
          <w:tcPr>
            <w:tcW w:w="3685" w:type="dxa"/>
            <w:noWrap w:val="0"/>
            <w:vAlign w:val="center"/>
          </w:tcPr>
          <w:p w14:paraId="3C82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只含电箱，此重量为估计值，不作为验收标准</w:t>
            </w:r>
          </w:p>
        </w:tc>
      </w:tr>
      <w:tr w14:paraId="7117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680" w:type="dxa"/>
            <w:noWrap w:val="0"/>
            <w:vAlign w:val="center"/>
          </w:tcPr>
          <w:p w14:paraId="3E28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2907" w:type="dxa"/>
            <w:noWrap w:val="0"/>
            <w:vAlign w:val="center"/>
          </w:tcPr>
          <w:p w14:paraId="0782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加热速率</w:t>
            </w:r>
          </w:p>
        </w:tc>
        <w:tc>
          <w:tcPr>
            <w:tcW w:w="2905" w:type="dxa"/>
            <w:noWrap w:val="0"/>
            <w:vAlign w:val="center"/>
          </w:tcPr>
          <w:p w14:paraId="6E6F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根据实际选择机组功率确定</w:t>
            </w:r>
          </w:p>
        </w:tc>
        <w:tc>
          <w:tcPr>
            <w:tcW w:w="3685" w:type="dxa"/>
            <w:noWrap w:val="0"/>
            <w:vAlign w:val="center"/>
          </w:tcPr>
          <w:p w14:paraId="6667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C0E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680" w:type="dxa"/>
            <w:noWrap w:val="0"/>
            <w:vAlign w:val="center"/>
          </w:tcPr>
          <w:p w14:paraId="4957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2907" w:type="dxa"/>
            <w:noWrap w:val="0"/>
            <w:vAlign w:val="center"/>
          </w:tcPr>
          <w:p w14:paraId="53C2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循环寿命</w:t>
            </w:r>
          </w:p>
        </w:tc>
        <w:tc>
          <w:tcPr>
            <w:tcW w:w="2905" w:type="dxa"/>
            <w:noWrap w:val="0"/>
            <w:vAlign w:val="top"/>
          </w:tcPr>
          <w:p w14:paraId="4095FB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4500 次（容量衰减至 80%）</w:t>
            </w:r>
          </w:p>
        </w:tc>
        <w:tc>
          <w:tcPr>
            <w:tcW w:w="3685" w:type="dxa"/>
            <w:noWrap w:val="0"/>
            <w:vAlign w:val="center"/>
          </w:tcPr>
          <w:p w14:paraId="4435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中国大陆，标准工况</w:t>
            </w:r>
          </w:p>
        </w:tc>
      </w:tr>
      <w:bookmarkEnd w:id="0"/>
    </w:tbl>
    <w:p w14:paraId="3693D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四、货箱与举升系统</w:t>
      </w:r>
    </w:p>
    <w:p w14:paraId="680D8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货箱形式：U 型厢，耐磨钢板材质，底边厚度 7mm、边板厚度 5mm；</w:t>
      </w:r>
    </w:p>
    <w:p w14:paraId="1D5F2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举升系统：前举国产 179 油缸；</w:t>
      </w:r>
    </w:p>
    <w:p w14:paraId="2D283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货箱尺寸：5800mm×2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50mm×1500mm</w:t>
      </w:r>
    </w:p>
    <w:p w14:paraId="69705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其余配置：四纵梁、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配拱顶篷布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B60ED4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1459</Characters>
  <Lines>0</Lines>
  <Paragraphs>0</Paragraphs>
  <TotalTime>0</TotalTime>
  <ScaleCrop>false</ScaleCrop>
  <LinksUpToDate>false</LinksUpToDate>
  <CharactersWithSpaces>1504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2026-06-17T07:15:45Z</dcterms:created>
  <dc:creator>Administrator</dc:creator>
  <cp:lastModifiedBy>而道</cp:lastModifiedBy>
  <dcterms:modified xsi:type="dcterms:W3CDTF">2026-06-17T07:15:47Z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eyJoZGlkIjoiNjM0MzhlZmFlNmUzMDMyNzk5Y2FhOGFhNjlhNDU2M2YiLCJ1c2VySWQiOiIzNDIyODgxNjAifQ==</vt:lpwstr>
  </property>
  <property fmtid="{D5CDD505-2E9C-101B-9397-08002B2CF9AE}" pid="4" name="ICV">
    <vt:lpwstr>954F782EAA1C40BC8F6BFDD35BB3BA08_12</vt:lpwstr>
  </property>
</Properties>
</file>